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58557DFD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0B4EC7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</w:t>
      </w:r>
      <w:r w:rsidR="00013898">
        <w:rPr>
          <w:rFonts w:ascii="Times New Roman" w:hAnsi="Times New Roman" w:cs="Times New Roman"/>
          <w:bCs/>
          <w:sz w:val="24"/>
          <w:szCs w:val="24"/>
          <w:lang w:val="pt-BR"/>
        </w:rPr>
        <w:t>s Agentes de contratação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5C5F6A">
            <w:rPr>
              <w:rFonts w:ascii="Times New Roman" w:hAnsi="Times New Roman" w:cs="Times New Roman"/>
              <w:b/>
              <w:sz w:val="24"/>
              <w:szCs w:val="24"/>
            </w:rPr>
            <w:t>1701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3" w:value="2023"/>
            <w:listItem w:displayText="2024" w:value="2024"/>
            <w:listItem w:displayText="2025" w:value="2025"/>
          </w:dropDownList>
        </w:sdtPr>
        <w:sdtEndPr/>
        <w:sdtContent>
          <w:r w:rsidR="00092076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586039EA" w:rsidR="009C7EE5" w:rsidRPr="00AA7905" w:rsidRDefault="009A77D3" w:rsidP="00AD548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7D3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 xml:space="preserve">Agente de </w:t>
      </w:r>
      <w:r w:rsidRPr="00AA7905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>Contratação-Pregoeiro</w:t>
      </w:r>
      <w:r w:rsidR="00C93553" w:rsidRPr="00AA7905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AA7905">
        <w:rPr>
          <w:rFonts w:ascii="Times New Roman" w:hAnsi="Times New Roman" w:cs="Times New Roman"/>
          <w:sz w:val="24"/>
          <w:szCs w:val="24"/>
        </w:rPr>
        <w:t xml:space="preserve">  </w:t>
      </w:r>
      <w:r w:rsidR="00C93553" w:rsidRPr="00AA790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rla Panho - Matrícula 603.956-1;" w:value="Carla Panho - Matrícula 603.956-1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Glória Maria Fernandes - Matrícula 384.637-8;" w:value="Glória Maria Fernandes - Matrícula 384.637-8;"/>
            <w:listItem w:displayText="Larissa de Mendonça Schlickmann - Matrícula 602.914-0;" w:value="Larissa de Mendonça Schlickmann - Matrícula 602.914-0;"/>
            <w:listItem w:displayText="Marcelo Darci de Souza - Matrícula 962.560-7;" w:value="Marcelo Darci de Souza - Matrícula 962.560-7;"/>
            <w:listItem w:displayText="Paulo Edison de Lima - Matrícula 670.176-0;" w:value="Paulo Edison de Lima - Matrícula 670.176-0;"/>
            <w:listItem w:displayText="Rubens Crippa Júnior - Matrícula 663.315-3;" w:value="Rubens Crippa Júnior - Matrícula 663.315-3;"/>
            <w:listItem w:displayText="Saulo Pacheco Júnior - Matrícula 376.774-4;" w:value="Saulo Pacheco Júnior - Matrícula 376.774-4;"/>
            <w:listItem w:displayText="Tânia Cristina Gomes da Cunha - Matrícula 658.609-0;" w:value="Tânia Cristina Gomes da Cunha - Matrícula 658.609-0;"/>
            <w:listItem w:displayText="Tiago Mateus de Azevedo - Matrícula 602.649-4;" w:value="Tiago Mateus de Azevedo - Matrícula 602.649-4;"/>
            <w:listItem w:displayText="Wender Kelvin Correa - Matrícula 664.966-1;" w:value="Wender Kelvin Correa - Matrícula 664.966-1;"/>
          </w:dropDownList>
        </w:sdtPr>
        <w:sdtEndPr/>
        <w:sdtContent>
          <w:r w:rsidR="00043F83">
            <w:rPr>
              <w:rFonts w:ascii="Times New Roman" w:hAnsi="Times New Roman" w:cs="Times New Roman"/>
              <w:bCs/>
              <w:sz w:val="24"/>
              <w:szCs w:val="24"/>
            </w:rPr>
            <w:t>Camila de Almeida Luca - Matrícula 959.335-7;</w:t>
          </w:r>
        </w:sdtContent>
      </w:sdt>
    </w:p>
    <w:p w14:paraId="7CA9D92F" w14:textId="77777777" w:rsidR="009A77D3" w:rsidRPr="00557685" w:rsidRDefault="009A77D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28376D37" w:rsidR="00C93553" w:rsidRPr="00557685" w:rsidRDefault="00557685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557685">
        <w:rPr>
          <w:rFonts w:ascii="Times New Roman" w:hAnsi="Times New Roman"/>
          <w:b/>
          <w:sz w:val="24"/>
          <w:u w:val="single"/>
        </w:rPr>
        <w:t>Agente de Contratação-</w:t>
      </w:r>
      <w:r w:rsidR="00C93553" w:rsidRPr="00557685">
        <w:rPr>
          <w:rFonts w:ascii="Times New Roman" w:hAnsi="Times New Roman"/>
          <w:b/>
          <w:sz w:val="24"/>
          <w:u w:val="single"/>
        </w:rPr>
        <w:t>Equipe de Apoio</w:t>
      </w:r>
      <w:r w:rsidR="00C93553" w:rsidRPr="00557685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Fabrício Celso Souza Steffen - Matrícula 962.532-1;" w:value="Fabrício Celso Souza Steffen - Matrícula 962.532-1;"/>
            <w:listItem w:displayText="Gilberto Rech - Matrícula286.617-0;" w:value="Gilberto Rech - Matrícula286.617-0;"/>
            <w:listItem w:displayText="Carina Vicente de Santi - matrícula 0365037-5." w:value="Carina Vicente de Santi - matrícula 0365037-5."/>
            <w:listItem w:displayText="Gabriela Krause Lopes - Matrícula 663.312-9." w:value="Gabriela Krause Lopes - Matrícula 663.312-9."/>
            <w:listItem w:displayText="Bernardete da Costa França - Matrícula 959.696-8;" w:value="Bernardete da Costa França - Matrícula 959.696-8;"/>
            <w:listItem w:displayText="Vanessa de Freitas Concatto - Matrícula 629.401-4;" w:value="Vanessa de Freitas Concatto - Matrícula 629.401-4;"/>
          </w:dropDownList>
        </w:sdtPr>
        <w:sdtEndPr/>
        <w:sdtContent>
          <w:r w:rsidR="005C5F6A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6F6C6B11" w14:textId="613DE800" w:rsidR="00C93553" w:rsidRPr="00557685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557685">
        <w:rPr>
          <w:rFonts w:ascii="Times New Roman" w:hAnsi="Times New Roman"/>
          <w:bCs/>
          <w:sz w:val="24"/>
        </w:rPr>
        <w:t xml:space="preserve">     </w:t>
      </w:r>
      <w:r w:rsidR="00557685" w:rsidRPr="00557685">
        <w:rPr>
          <w:rFonts w:ascii="Times New Roman" w:hAnsi="Times New Roman"/>
          <w:bCs/>
          <w:sz w:val="24"/>
        </w:rPr>
        <w:t xml:space="preserve">                                        </w:t>
      </w:r>
      <w:r w:rsidRPr="00557685">
        <w:rPr>
          <w:rFonts w:ascii="Times New Roman" w:hAnsi="Times New Roman"/>
          <w:bCs/>
          <w:sz w:val="24"/>
        </w:rPr>
        <w:t xml:space="preserve"> </w:t>
      </w:r>
      <w:r w:rsidR="00AD5480" w:rsidRPr="00557685">
        <w:rPr>
          <w:rFonts w:ascii="Times New Roman" w:hAnsi="Times New Roman"/>
          <w:bCs/>
          <w:sz w:val="24"/>
        </w:rPr>
        <w:t xml:space="preserve">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652725591"/>
          <w:placeholder>
            <w:docPart w:val="1EA972448A0745C3B739DC24CA8D7DF7"/>
          </w:placeholder>
          <w15:color w:val="FF6600"/>
          <w:dropDownList>
            <w:listItem w:value="Escolher um item.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Fabrício Celso Souza Steffen - Matrícula 962.532-1;" w:value="Fabrício Celso Souza Steffen - Matrícula 962.532-1;"/>
            <w:listItem w:displayText="Gilberto Rech - Matrícula286.617-0;" w:value="Gilberto Rech - Matrícula286.617-0;"/>
            <w:listItem w:displayText="Carina Vicente de Santi - matrícula 0365037-5." w:value="Carina Vicente de Santi - matrícula 0365037-5."/>
            <w:listItem w:displayText="Gabriela Krause Lopes - Matrícula 663.312-9." w:value="Gabriela Krause Lopes - Matrícula 663.312-9."/>
            <w:listItem w:displayText="Bernardete da Costa França - Matrícula 959.696-8;" w:value="Bernardete da Costa França - Matrícula 959.696-8;"/>
            <w:listItem w:displayText="Vanessa de Freitas Concatto - Matrícula 629.401-4;" w:value="Vanessa de Freitas Concatto - Matrícula 629.401-4;"/>
          </w:dropDownList>
        </w:sdtPr>
        <w:sdtEndPr/>
        <w:sdtContent>
          <w:r w:rsidR="005C5F6A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  <w:r w:rsidR="00AD5480" w:rsidRPr="00557685">
        <w:rPr>
          <w:rFonts w:ascii="Times New Roman" w:hAnsi="Times New Roman"/>
          <w:bCs/>
          <w:sz w:val="24"/>
        </w:rPr>
        <w:t xml:space="preserve">   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6EC4E339" w:rsidR="000561D3" w:rsidRDefault="009A77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Equipe de Planejamento</w:t>
      </w:r>
      <w:r w:rsidR="000561D3"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1F2139" w:rsidRPr="001F2139">
            <w:rPr>
              <w:rFonts w:ascii="Times New Roman" w:hAnsi="Times New Roman"/>
              <w:b/>
              <w:sz w:val="24"/>
            </w:rPr>
            <w:t>Dayane Dornelles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5F7A7534" w:rsidR="00F93AD7" w:rsidRPr="00025156" w:rsidRDefault="00043F83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5C5F6A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3-11-21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5C5F6A">
            <w:rPr>
              <w:rFonts w:ascii="Times New Roman" w:hAnsi="Times New Roman"/>
              <w:b/>
              <w:sz w:val="24"/>
            </w:rPr>
            <w:t>21 de novembro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55D5DCA0" w:rsidR="002418EF" w:rsidRPr="00025156" w:rsidRDefault="00043F83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</w:dropDownList>
        </w:sdtPr>
        <w:sdtEndPr/>
        <w:sdtContent>
          <w:r w:rsidR="00DF0959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A889C71" w:rsidR="00AD5480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5E69B67" w14:textId="5AE49E1A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0F922390" w14:textId="746B162A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B3E34B4" w14:textId="2C78C983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30D7848D" w14:textId="5704E685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720C593A" w14:textId="5EC7E8E6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363EAFE0" w14:textId="1DEDE291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A19A560" w14:textId="77777777" w:rsidR="00557685" w:rsidRPr="00B12A3C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1D4B6CA" w14:textId="77777777" w:rsidR="009A77D3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 xml:space="preserve"> e</w:t>
      </w: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de acordo com a designação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502E244E" w14:textId="0FCAB328" w:rsidR="00B12A3C" w:rsidRPr="00B12A3C" w:rsidRDefault="009A77D3" w:rsidP="009A77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ertifica</w:t>
      </w:r>
      <w:r>
        <w:rPr>
          <w:rFonts w:ascii="Times New Roman" w:hAnsi="Times New Roman" w:cs="Times New Roman"/>
          <w:sz w:val="24"/>
          <w:szCs w:val="24"/>
          <w:lang w:val="pt-BR"/>
        </w:rPr>
        <w:t>ndo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o encerramento da fase preparatória</w:t>
      </w:r>
      <w:r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encaminh</w:t>
      </w:r>
      <w:r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à Procuradoria Jurídica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para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controle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prévio de legalidade mediante análise jurídica da contratação</w:t>
      </w:r>
    </w:p>
    <w:p w14:paraId="06C9324A" w14:textId="77777777" w:rsidR="00092076" w:rsidRDefault="00092076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533B3D5" w14:textId="6710B3A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0C5220C0" w:rsidR="00B12A3C" w:rsidRPr="00B12A3C" w:rsidRDefault="00043F83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Escolher Pregoeiro"/>
          <w:tag w:val="Escolher Pregoeiro"/>
          <w:id w:val="1962524319"/>
          <w:placeholder>
            <w:docPart w:val="A3C6C48644D44274A76F4FA71B29C66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rla Panho - Matrícula 603.956-1;" w:value="Carla Panho - Matrícula 603.956-1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Glória Maria Fernandes - Matrícula 384.637-8;" w:value="Glória Maria Fernandes - Matrícula 384.637-8;"/>
            <w:listItem w:displayText="Larissa de Mendonça Schlickmann - Matrícula 602.914-0;" w:value="Larissa de Mendonça Schlickmann - Matrícula 602.914-0;"/>
            <w:listItem w:displayText="Marcelo Darci de Souza - Matrícula 962.560-7;" w:value="Marcelo Darci de Souza - Matrícula 962.560-7;"/>
            <w:listItem w:displayText="Paulo Edison de Lima - Matrícula 670.176-0;" w:value="Paulo Edison de Lima - Matrícula 670.176-0;"/>
            <w:listItem w:displayText="Rubens Crippa Júnior - Matrícula 663.315-3;" w:value="Rubens Crippa Júnior - Matrícula 663.315-3;"/>
            <w:listItem w:displayText="Saulo Pacheco Júnior - Matrícula 376.774-4;" w:value="Saulo Pacheco Júnior - Matrícula 376.774-4;"/>
            <w:listItem w:displayText="Tânia Cristina Gomes da Cunha - Matrícula 658.609-0;" w:value="Tânia Cristina Gomes da Cunha - Matrícula 658.609-0;"/>
            <w:listItem w:displayText="Tiago Mateus de Azevedo - Matrícula 602.649-4;" w:value="Tiago Mateus de Azevedo - Matrícula 602.649-4;"/>
            <w:listItem w:displayText="Wender Kelvin Correa - Matrícula 664.966-1;" w:value="Wender Kelvin Correa - Matrícula 664.966-1;"/>
          </w:dropDownList>
        </w:sdtPr>
        <w:sdtEndPr/>
        <w:sdtContent>
          <w:r>
            <w:rPr>
              <w:rFonts w:ascii="Times New Roman" w:hAnsi="Times New Roman" w:cs="Times New Roman"/>
              <w:bCs/>
              <w:sz w:val="24"/>
              <w:szCs w:val="24"/>
            </w:rPr>
            <w:t>Camila de Almeida Luca - Matrícula 959.335-7;</w:t>
          </w:r>
        </w:sdtContent>
      </w:sdt>
    </w:p>
    <w:p w14:paraId="79C6A1B1" w14:textId="2DF2B51E" w:rsidR="00EC0240" w:rsidRPr="00F930DE" w:rsidRDefault="009A77D3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Agente de Contratação-</w:t>
      </w:r>
      <w:r w:rsidR="00EC0240"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3898"/>
    <w:rsid w:val="00016538"/>
    <w:rsid w:val="00023775"/>
    <w:rsid w:val="00025156"/>
    <w:rsid w:val="00042AD2"/>
    <w:rsid w:val="00043F83"/>
    <w:rsid w:val="0004698B"/>
    <w:rsid w:val="000470B3"/>
    <w:rsid w:val="00047A46"/>
    <w:rsid w:val="000561D3"/>
    <w:rsid w:val="00092076"/>
    <w:rsid w:val="000B25C5"/>
    <w:rsid w:val="000B4EC7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1F2139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57685"/>
    <w:rsid w:val="00561923"/>
    <w:rsid w:val="005B70A5"/>
    <w:rsid w:val="005C3348"/>
    <w:rsid w:val="005C5F6A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A77D3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A7905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0959"/>
    <w:rsid w:val="00DF2839"/>
    <w:rsid w:val="00E01478"/>
    <w:rsid w:val="00E04582"/>
    <w:rsid w:val="00E054C6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1EA972448A0745C3B739DC24CA8D7D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A63FD17-040B-44D2-BB65-0ACB04721119}"/>
      </w:docPartPr>
      <w:docPartBody>
        <w:p w:rsidR="00612F6F" w:rsidRDefault="00DA1DF7" w:rsidP="00DA1DF7">
          <w:pPr>
            <w:pStyle w:val="1EA972448A0745C3B739DC24CA8D7DF7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3C6C48644D44274A76F4FA71B29C6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D357DBC-73D4-48D6-A4BB-2A02CA77C9A6}"/>
      </w:docPartPr>
      <w:docPartBody>
        <w:p w:rsidR="00612F6F" w:rsidRDefault="00DA1DF7" w:rsidP="00DA1DF7">
          <w:pPr>
            <w:pStyle w:val="A3C6C48644D44274A76F4FA71B29C66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1C3047"/>
    <w:rsid w:val="002919F5"/>
    <w:rsid w:val="00475082"/>
    <w:rsid w:val="00612F6F"/>
    <w:rsid w:val="0076462B"/>
    <w:rsid w:val="007B406A"/>
    <w:rsid w:val="00C82608"/>
    <w:rsid w:val="00CC731B"/>
    <w:rsid w:val="00DA1DF7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DA1DF7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1EA972448A0745C3B739DC24CA8D7DF7">
    <w:name w:val="1EA972448A0745C3B739DC24CA8D7DF7"/>
    <w:rsid w:val="00DA1DF7"/>
  </w:style>
  <w:style w:type="paragraph" w:customStyle="1" w:styleId="A3C6C48644D44274A76F4FA71B29C665">
    <w:name w:val="A3C6C48644D44274A76F4FA71B29C665"/>
    <w:rsid w:val="00DA1D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2</cp:revision>
  <cp:lastPrinted>2018-12-04T15:59:00Z</cp:lastPrinted>
  <dcterms:created xsi:type="dcterms:W3CDTF">2023-11-22T17:30:00Z</dcterms:created>
  <dcterms:modified xsi:type="dcterms:W3CDTF">2023-11-22T17:30:00Z</dcterms:modified>
</cp:coreProperties>
</file>